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18F" w:rsidRPr="00DD466C" w:rsidRDefault="0092118F" w:rsidP="0092118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D466C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сабақтарының шамамен болуы мүмкін тақырыптары</w:t>
      </w:r>
      <w:r w:rsidRPr="00DD466C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92118F" w:rsidRPr="00DD466C" w:rsidRDefault="0092118F" w:rsidP="009211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D466C">
        <w:rPr>
          <w:rFonts w:ascii="Times New Roman" w:hAnsi="Times New Roman" w:cs="Times New Roman"/>
          <w:sz w:val="24"/>
          <w:szCs w:val="24"/>
          <w:lang w:val="kk-KZ"/>
        </w:rPr>
        <w:t>Мәдениеттің әлеуметтік концепциялары.</w:t>
      </w:r>
    </w:p>
    <w:p w:rsidR="0092118F" w:rsidRPr="00DD466C" w:rsidRDefault="0092118F" w:rsidP="009211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D466C">
        <w:rPr>
          <w:rFonts w:ascii="Times New Roman" w:hAnsi="Times New Roman" w:cs="Times New Roman"/>
          <w:sz w:val="24"/>
          <w:szCs w:val="24"/>
          <w:lang w:val="kk-KZ"/>
        </w:rPr>
        <w:t>Әлеуметтік-мәдени регуляция.</w:t>
      </w:r>
    </w:p>
    <w:p w:rsidR="0092118F" w:rsidRPr="00DD466C" w:rsidRDefault="0092118F" w:rsidP="009211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D466C">
        <w:rPr>
          <w:rFonts w:ascii="Times New Roman" w:hAnsi="Times New Roman" w:cs="Times New Roman"/>
          <w:sz w:val="24"/>
          <w:szCs w:val="24"/>
          <w:lang w:val="kk-KZ"/>
        </w:rPr>
        <w:t>Әлеуметтік қоғам мәдениеті.</w:t>
      </w:r>
    </w:p>
    <w:p w:rsidR="0092118F" w:rsidRPr="00DD466C" w:rsidRDefault="0092118F" w:rsidP="009211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D466C">
        <w:rPr>
          <w:rFonts w:ascii="Times New Roman" w:hAnsi="Times New Roman" w:cs="Times New Roman"/>
          <w:sz w:val="24"/>
          <w:szCs w:val="24"/>
          <w:lang w:val="kk-KZ"/>
        </w:rPr>
        <w:t>Әлеуметтік-мәдени институттар және мәдениетті басқару.</w:t>
      </w:r>
    </w:p>
    <w:p w:rsidR="0092118F" w:rsidRPr="00DD466C" w:rsidRDefault="0092118F" w:rsidP="009211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D466C">
        <w:rPr>
          <w:rFonts w:ascii="Times New Roman" w:hAnsi="Times New Roman" w:cs="Times New Roman"/>
          <w:sz w:val="24"/>
          <w:szCs w:val="24"/>
          <w:lang w:val="kk-KZ"/>
        </w:rPr>
        <w:t>Мәдениеттің әлеуметтік динамикасы.</w:t>
      </w:r>
    </w:p>
    <w:p w:rsidR="0092118F" w:rsidRPr="00DD466C" w:rsidRDefault="0092118F" w:rsidP="009211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D466C">
        <w:rPr>
          <w:rFonts w:ascii="Times New Roman" w:hAnsi="Times New Roman" w:cs="Times New Roman"/>
          <w:sz w:val="24"/>
          <w:szCs w:val="24"/>
          <w:lang w:val="kk-KZ"/>
        </w:rPr>
        <w:t>Қазақстан қоғамының әлеуметтік-мәдени анализ методологиясы.</w:t>
      </w:r>
    </w:p>
    <w:p w:rsidR="0092118F" w:rsidRPr="00DD466C" w:rsidRDefault="0092118F" w:rsidP="009211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D466C">
        <w:rPr>
          <w:rFonts w:ascii="Times New Roman" w:hAnsi="Times New Roman" w:cs="Times New Roman"/>
          <w:sz w:val="24"/>
          <w:szCs w:val="24"/>
          <w:lang w:val="kk-KZ"/>
        </w:rPr>
        <w:t>Батыс постмодернизмінің әлеуметтік мәдениеті (М.Фуко, Р.Барт, Ж.Бодрийяр және т.б.).</w:t>
      </w:r>
    </w:p>
    <w:p w:rsidR="0092118F" w:rsidRPr="00DD466C" w:rsidRDefault="0092118F" w:rsidP="009211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D466C">
        <w:rPr>
          <w:rFonts w:ascii="Times New Roman" w:hAnsi="Times New Roman" w:cs="Times New Roman"/>
          <w:sz w:val="24"/>
          <w:szCs w:val="24"/>
          <w:lang w:val="kk-KZ"/>
        </w:rPr>
        <w:t>Өнер туындысындағы әлеуметтік анализ.</w:t>
      </w:r>
    </w:p>
    <w:p w:rsidR="0092118F" w:rsidRPr="00DD466C" w:rsidRDefault="0092118F" w:rsidP="0092118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D466C">
        <w:rPr>
          <w:rFonts w:ascii="Times New Roman" w:hAnsi="Times New Roman" w:cs="Times New Roman"/>
          <w:sz w:val="24"/>
          <w:szCs w:val="24"/>
          <w:lang w:val="kk-KZ"/>
        </w:rPr>
        <w:t xml:space="preserve">Адам әлеуметтік зерттеулердің объектісі ретінде. </w:t>
      </w:r>
    </w:p>
    <w:p w:rsidR="0092118F" w:rsidRPr="00DD466C" w:rsidRDefault="0092118F" w:rsidP="0092118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12308D" w:rsidRDefault="0012308D">
      <w:pPr>
        <w:rPr>
          <w:lang w:val="kk-KZ"/>
        </w:rPr>
      </w:pPr>
    </w:p>
    <w:p w:rsidR="008F5F61" w:rsidRDefault="008F5F61">
      <w:pPr>
        <w:rPr>
          <w:lang w:val="kk-KZ"/>
        </w:rPr>
      </w:pPr>
    </w:p>
    <w:p w:rsidR="008F5F61" w:rsidRDefault="008F5F61">
      <w:pPr>
        <w:rPr>
          <w:lang w:val="kk-KZ"/>
        </w:rPr>
      </w:pPr>
    </w:p>
    <w:p w:rsidR="008F5F61" w:rsidRPr="0088038D" w:rsidRDefault="008F5F61" w:rsidP="008F5F6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F5F61" w:rsidRPr="0088038D" w:rsidRDefault="008F5F61" w:rsidP="008F5F6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сабақтарының шамамен болуы мүмкін тақырыптары</w:t>
      </w:r>
      <w:r w:rsidRPr="0088038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8F5F61" w:rsidRPr="0088038D" w:rsidRDefault="008F5F61" w:rsidP="008F5F6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Мәдениеттің әлеуметтік концепциялары.</w:t>
      </w:r>
    </w:p>
    <w:p w:rsidR="008F5F61" w:rsidRPr="0088038D" w:rsidRDefault="008F5F61" w:rsidP="008F5F6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Әлеуметтік-мәдени регуляция.</w:t>
      </w:r>
    </w:p>
    <w:p w:rsidR="008F5F61" w:rsidRPr="0088038D" w:rsidRDefault="008F5F61" w:rsidP="008F5F6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Әлеуметтік қоғам мәдениеті.</w:t>
      </w:r>
    </w:p>
    <w:p w:rsidR="008F5F61" w:rsidRPr="0088038D" w:rsidRDefault="008F5F61" w:rsidP="008F5F6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Әлеуметтік-мәдени институттар және мәдениетті басқару.</w:t>
      </w:r>
    </w:p>
    <w:p w:rsidR="008F5F61" w:rsidRPr="0088038D" w:rsidRDefault="008F5F61" w:rsidP="008F5F6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Мәдениеттің әлеуметтік динамикасы.</w:t>
      </w:r>
    </w:p>
    <w:p w:rsidR="008F5F61" w:rsidRPr="0088038D" w:rsidRDefault="008F5F61" w:rsidP="008F5F6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Қазақстан қоғамының әлеуметтік-мәдени анализ методологиясы.</w:t>
      </w:r>
    </w:p>
    <w:p w:rsidR="008F5F61" w:rsidRPr="0088038D" w:rsidRDefault="008F5F61" w:rsidP="008F5F6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Батыс постмодернизмінің әлеуметтік мәдениеті (М.Фуко, Р.Барт, Ж.Бодрийяр және т.б.).</w:t>
      </w:r>
    </w:p>
    <w:p w:rsidR="008F5F61" w:rsidRPr="0088038D" w:rsidRDefault="008F5F61" w:rsidP="008F5F6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Өнер туындысындағы әлеуметтік анализ.</w:t>
      </w:r>
    </w:p>
    <w:p w:rsidR="008F5F61" w:rsidRPr="0088038D" w:rsidRDefault="008F5F61" w:rsidP="008F5F6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 xml:space="preserve">Адам әлеуметтік зерттеулердің объектісі ретінде. </w:t>
      </w:r>
    </w:p>
    <w:p w:rsidR="008F5F61" w:rsidRPr="0088038D" w:rsidRDefault="008F5F61" w:rsidP="008F5F6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F5F61" w:rsidRPr="0088038D" w:rsidRDefault="008F5F61" w:rsidP="008F5F6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КУРС БОЙЫНША БАҚЫЛАУ СҰРАҚТАРЫ</w:t>
      </w:r>
    </w:p>
    <w:p w:rsidR="008F5F61" w:rsidRPr="0088038D" w:rsidRDefault="008F5F61" w:rsidP="008F5F6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ӘЛЕУМЕТТІК МӘДЕНИЕТ</w:t>
      </w:r>
    </w:p>
    <w:p w:rsidR="008F5F61" w:rsidRPr="0088038D" w:rsidRDefault="008F5F61" w:rsidP="008F5F6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Мәдениет қоғамдық құбылыс ретінде. Мәдениеттің әлеуметтік функциялары.</w:t>
      </w:r>
    </w:p>
    <w:p w:rsidR="008F5F61" w:rsidRPr="0088038D" w:rsidRDefault="008F5F61" w:rsidP="008F5F6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Мәдениеттің әлеуметтік әртараптылығы. Әлеуметтік аспектідегі мәдени типология.</w:t>
      </w:r>
    </w:p>
    <w:p w:rsidR="008F5F61" w:rsidRPr="0088038D" w:rsidRDefault="008F5F61" w:rsidP="008F5F6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Әлеуметтік және мәдени тарих: әрекеттестік және ықпалдылық.</w:t>
      </w:r>
    </w:p>
    <w:p w:rsidR="008F5F61" w:rsidRPr="0088038D" w:rsidRDefault="008F5F61" w:rsidP="008F5F6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Әлеуметтану тұрғысынан қарағандағы мәдениет пен өркениет.</w:t>
      </w:r>
    </w:p>
    <w:p w:rsidR="008F5F61" w:rsidRPr="0088038D" w:rsidRDefault="008F5F61" w:rsidP="008F5F6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Қоғамның әлеуметтік-мәдени регуляциясының типтері. Индустриялды қоғамға дейінгі, индустриялды және постиндустриялды қоғам.</w:t>
      </w:r>
    </w:p>
    <w:p w:rsidR="008F5F61" w:rsidRPr="0088038D" w:rsidRDefault="008F5F61" w:rsidP="008F5F6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Әлеуметтік-мәдени тарихтағы дәстүрлік пен жаңару. Инверсия мен медиация әлеуметтік-мәдени дамудың механизмдері ретінде.</w:t>
      </w:r>
    </w:p>
    <w:p w:rsidR="008F5F61" w:rsidRPr="0088038D" w:rsidRDefault="008F5F61" w:rsidP="008F5F6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Табиғат – социум – мәдениет. Мәдениеттегі «табиғылық» пен «жасандылық».</w:t>
      </w:r>
    </w:p>
    <w:p w:rsidR="008F5F61" w:rsidRPr="0088038D" w:rsidRDefault="008F5F61" w:rsidP="008F5F6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Мәдениет морфологиясы: жалпы эволюция туралы түсінік және мәдени формдардың жұмыс істеуі.</w:t>
      </w:r>
    </w:p>
    <w:p w:rsidR="008F5F61" w:rsidRPr="0088038D" w:rsidRDefault="008F5F61" w:rsidP="008F5F6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Мамандандырылған мәдениет және үйреншікті мәдениет. Күнделікті мәдениет.</w:t>
      </w:r>
    </w:p>
    <w:p w:rsidR="008F5F61" w:rsidRPr="0088038D" w:rsidRDefault="008F5F61" w:rsidP="008F5F6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Мәдениет тарихындағы әлеуметтік-мәдени парадигмалар. Мәдени парадигмалардың ауысуы.</w:t>
      </w:r>
    </w:p>
    <w:p w:rsidR="008F5F61" w:rsidRPr="0088038D" w:rsidRDefault="008F5F61" w:rsidP="008F5F6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 xml:space="preserve">Діннің, философияның, ғылымның, өнердің әлеуметтік және мәдени функциялары. </w:t>
      </w:r>
    </w:p>
    <w:p w:rsidR="008F5F61" w:rsidRPr="0088038D" w:rsidRDefault="008F5F61" w:rsidP="008F5F6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Субъмәдениет түсінігі. Субъмәдениеттің әлеуметтік айырмашылығы мен типологиясы.</w:t>
      </w:r>
    </w:p>
    <w:p w:rsidR="008F5F61" w:rsidRPr="0088038D" w:rsidRDefault="008F5F61" w:rsidP="008F5F6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Мәдениеттегі құндылық – ереже – дәстүр. Құндылық – қоғамның әлеуметтік регуляциясының ережелік механизмі.</w:t>
      </w:r>
    </w:p>
    <w:p w:rsidR="008F5F61" w:rsidRPr="0088038D" w:rsidRDefault="008F5F61" w:rsidP="008F5F6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 xml:space="preserve">Тұлғаның қоғамға әлеуметтік және әлеуметтік-мәдени адаптациясы. Тұлға әлеуметтік мәдениеттің объектісі ретінде. </w:t>
      </w:r>
    </w:p>
    <w:p w:rsidR="008F5F61" w:rsidRPr="0088038D" w:rsidRDefault="008F5F61" w:rsidP="008F5F6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lastRenderedPageBreak/>
        <w:t>Әлеуметтік-мәдени рөлдер жүйесіндегі тұлға. Тұлғаның мәдениет пен социумдағы дәрежесі мен артықшылығы.</w:t>
      </w:r>
    </w:p>
    <w:p w:rsidR="008F5F61" w:rsidRPr="0088038D" w:rsidRDefault="008F5F61" w:rsidP="008F5F6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Қоғамдағы әлеуметтік-мәдени коммуникациялар. Мәдениеттің коммуникативті функциялары.</w:t>
      </w:r>
    </w:p>
    <w:p w:rsidR="008F5F61" w:rsidRPr="0088038D" w:rsidRDefault="008F5F61" w:rsidP="008F5F6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Мәдениеттегі стратификация және оның типтері.</w:t>
      </w:r>
    </w:p>
    <w:p w:rsidR="008F5F61" w:rsidRPr="0088038D" w:rsidRDefault="008F5F61" w:rsidP="008F5F6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Элитарлық және бұқаралық мәдениет. Оның қалыптасуы, күрес және қазіргі әрекеттестік.</w:t>
      </w:r>
    </w:p>
    <w:p w:rsidR="008F5F61" w:rsidRPr="0088038D" w:rsidRDefault="008F5F61" w:rsidP="008F5F6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Мәдениеттің әлеуметтік институттары және мәдениетті басқару. Мәдени саясат.</w:t>
      </w:r>
    </w:p>
    <w:p w:rsidR="008F5F61" w:rsidRPr="0088038D" w:rsidRDefault="008F5F61" w:rsidP="008F5F6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Әлеуметтік-мәдени проекциялау және болжау.</w:t>
      </w:r>
    </w:p>
    <w:p w:rsidR="008F5F61" w:rsidRPr="0088038D" w:rsidRDefault="008F5F61" w:rsidP="008F5F6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Білім мен тәрбие әлеуметтік-мәдени институт ретінде. Әлеуметтік білім.</w:t>
      </w:r>
    </w:p>
    <w:p w:rsidR="008F5F61" w:rsidRPr="0088038D" w:rsidRDefault="008F5F61" w:rsidP="008F5F6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 xml:space="preserve">Жанұя, неке және жыныстық қатынас әлеуметтік-мәдени феномен мен институт ретінде. </w:t>
      </w:r>
    </w:p>
    <w:p w:rsidR="008F5F61" w:rsidRPr="0088038D" w:rsidRDefault="008F5F61" w:rsidP="008F5F6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Мемлекет және шіркеу әлеуметтік-мәдени институт ретінде. Әлеуметтік мәдениеттегі сакрализация және секуляризация.</w:t>
      </w:r>
    </w:p>
    <w:p w:rsidR="008F5F61" w:rsidRPr="0088038D" w:rsidRDefault="008F5F61" w:rsidP="008F5F6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Мәдениеттің әлеуметтік динамикасы және оның типологиясы. Негізгі факторлар мен аспектілер.</w:t>
      </w:r>
    </w:p>
    <w:p w:rsidR="008F5F61" w:rsidRPr="0088038D" w:rsidRDefault="008F5F61" w:rsidP="008F5F6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Әлеуметтік мәдениет тұрғысынан алып қарағанда өмір бейнесі мен стилі. Өмір бейнесі мен өмір стилі типологиясы.</w:t>
      </w:r>
    </w:p>
    <w:p w:rsidR="008F5F61" w:rsidRPr="0088038D" w:rsidRDefault="008F5F61" w:rsidP="008F5F6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Мәдениеттің коммерциализациясы мен экономикасы. Мәдениет пен айналым.</w:t>
      </w:r>
    </w:p>
    <w:p w:rsidR="008F5F61" w:rsidRPr="0088038D" w:rsidRDefault="008F5F61" w:rsidP="008F5F6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Мәдениеттің саясаттануы. Мәдениеттегі авторитаризм, тоталитаризм және либерализм.</w:t>
      </w:r>
    </w:p>
    <w:p w:rsidR="008F5F61" w:rsidRPr="0088038D" w:rsidRDefault="008F5F61" w:rsidP="008F5F6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Мәдениеттің әлеуметтік оқылуының әдістері. Мәдени өмірдегі әлеуметтік зерттеулердің әдістері.</w:t>
      </w:r>
    </w:p>
    <w:p w:rsidR="008F5F61" w:rsidRPr="0088038D" w:rsidRDefault="008F5F61" w:rsidP="008F5F6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Батыс мәдениетіндегі негізгі әлеуметтік концепциялар (таңдау бойынша).</w:t>
      </w:r>
    </w:p>
    <w:p w:rsidR="008F5F61" w:rsidRPr="0088038D" w:rsidRDefault="008F5F61" w:rsidP="008F5F6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>Ресей мәдениетінің негізгі әлеуметтік концепциялары (таңдау бойынша).</w:t>
      </w:r>
    </w:p>
    <w:p w:rsidR="008F5F61" w:rsidRPr="0088038D" w:rsidRDefault="008F5F61" w:rsidP="008F5F6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 xml:space="preserve">Әлеуметтік мәдениет футурология ретінде. Болашақтың әлеуметтік-мәдени әдістері. </w:t>
      </w:r>
    </w:p>
    <w:p w:rsidR="008F5F61" w:rsidRPr="0088038D" w:rsidRDefault="008F5F61" w:rsidP="008F5F6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38D">
        <w:rPr>
          <w:rFonts w:ascii="Times New Roman" w:hAnsi="Times New Roman" w:cs="Times New Roman"/>
          <w:sz w:val="24"/>
          <w:szCs w:val="24"/>
          <w:lang w:val="kk-KZ"/>
        </w:rPr>
        <w:t xml:space="preserve">Әлеуметтік мәдениет тұрғысынан алып қарағандағы қазіргі әлеуметтік-мәдени жағдай.    </w:t>
      </w:r>
    </w:p>
    <w:p w:rsidR="008F5F61" w:rsidRPr="0088038D" w:rsidRDefault="008F5F61" w:rsidP="008F5F6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F5F61" w:rsidRPr="0088038D" w:rsidRDefault="008F5F61" w:rsidP="008F5F6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F5F61" w:rsidRPr="0088038D" w:rsidRDefault="008F5F61" w:rsidP="008F5F6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F5F61" w:rsidRPr="0088038D" w:rsidRDefault="008F5F61" w:rsidP="008F5F6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F5F61" w:rsidRPr="0088038D" w:rsidRDefault="008F5F61" w:rsidP="008F5F6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F5F61" w:rsidRPr="0092118F" w:rsidRDefault="008F5F61">
      <w:pPr>
        <w:rPr>
          <w:lang w:val="kk-KZ"/>
        </w:rPr>
      </w:pPr>
    </w:p>
    <w:sectPr w:rsidR="008F5F61" w:rsidRPr="0092118F" w:rsidSect="009C6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65292"/>
    <w:multiLevelType w:val="hybridMultilevel"/>
    <w:tmpl w:val="D0FE4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D207AF1"/>
    <w:multiLevelType w:val="hybridMultilevel"/>
    <w:tmpl w:val="8BB0470C"/>
    <w:lvl w:ilvl="0" w:tplc="633E9DF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92118F"/>
    <w:rsid w:val="0012308D"/>
    <w:rsid w:val="008F5F61"/>
    <w:rsid w:val="0092118F"/>
    <w:rsid w:val="009C6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549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Aigerim</dc:creator>
  <cp:keywords/>
  <dc:description/>
  <cp:lastModifiedBy>kenjegyl</cp:lastModifiedBy>
  <cp:revision>3</cp:revision>
  <dcterms:created xsi:type="dcterms:W3CDTF">2006-07-16T10:41:00Z</dcterms:created>
  <dcterms:modified xsi:type="dcterms:W3CDTF">2012-02-15T11:52:00Z</dcterms:modified>
</cp:coreProperties>
</file>